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F8" w:rsidRPr="007150F8" w:rsidRDefault="007150F8" w:rsidP="007150F8">
      <w:pPr>
        <w:pStyle w:val="Style5"/>
        <w:widowControl/>
        <w:tabs>
          <w:tab w:val="left" w:pos="778"/>
        </w:tabs>
        <w:spacing w:before="5" w:line="312" w:lineRule="exact"/>
        <w:jc w:val="center"/>
        <w:rPr>
          <w:b/>
          <w:sz w:val="28"/>
          <w:szCs w:val="28"/>
        </w:rPr>
      </w:pPr>
      <w:proofErr w:type="gramStart"/>
      <w:r>
        <w:rPr>
          <w:rStyle w:val="FontStyle32"/>
          <w:b/>
          <w:sz w:val="28"/>
          <w:szCs w:val="28"/>
        </w:rPr>
        <w:t>М</w:t>
      </w:r>
      <w:r w:rsidRPr="007150F8">
        <w:rPr>
          <w:rStyle w:val="FontStyle32"/>
          <w:b/>
          <w:sz w:val="28"/>
          <w:szCs w:val="28"/>
        </w:rPr>
        <w:t>атериально-технической</w:t>
      </w:r>
      <w:proofErr w:type="gramEnd"/>
      <w:r w:rsidRPr="007150F8">
        <w:rPr>
          <w:rStyle w:val="FontStyle32"/>
          <w:b/>
          <w:sz w:val="28"/>
          <w:szCs w:val="28"/>
        </w:rPr>
        <w:t xml:space="preserve"> обеспечение</w:t>
      </w:r>
    </w:p>
    <w:p w:rsid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 xml:space="preserve"> </w:t>
      </w:r>
    </w:p>
    <w:p w:rsidR="007150F8" w:rsidRP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sz w:val="28"/>
          <w:szCs w:val="28"/>
        </w:rPr>
      </w:pPr>
      <w:r w:rsidRPr="007150F8">
        <w:rPr>
          <w:rStyle w:val="FontStyle37"/>
          <w:sz w:val="28"/>
          <w:szCs w:val="28"/>
        </w:rPr>
        <w:t>Школа имеет оснащенное здание, обеспечивающее обучение, развитие и сохранение здоровья детей. В здании  школы  размещены:</w:t>
      </w:r>
      <w:r w:rsidRPr="007150F8">
        <w:rPr>
          <w:sz w:val="28"/>
          <w:szCs w:val="28"/>
        </w:rPr>
        <w:t xml:space="preserve"> </w:t>
      </w:r>
      <w:bookmarkStart w:id="0" w:name="_GoBack"/>
      <w:bookmarkEnd w:id="0"/>
    </w:p>
    <w:p w:rsidR="007150F8" w:rsidRP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color w:val="0000FF"/>
          <w:sz w:val="28"/>
          <w:szCs w:val="28"/>
        </w:rPr>
      </w:pPr>
      <w:r w:rsidRPr="007150F8">
        <w:rPr>
          <w:rStyle w:val="FontStyle37"/>
          <w:sz w:val="28"/>
          <w:szCs w:val="28"/>
        </w:rPr>
        <w:t>Учебных кабинетов  - 24</w:t>
      </w:r>
    </w:p>
    <w:p w:rsidR="007150F8" w:rsidRP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Спортивных залов - 1</w:t>
      </w:r>
    </w:p>
    <w:p w:rsidR="007150F8" w:rsidRP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Столовых - 1</w:t>
      </w:r>
    </w:p>
    <w:p w:rsidR="007150F8" w:rsidRP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Библиотек - 1</w:t>
      </w:r>
    </w:p>
    <w:p w:rsidR="007150F8" w:rsidRP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Гардеробов - 1</w:t>
      </w:r>
    </w:p>
    <w:p w:rsidR="007150F8" w:rsidRP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Кабинет директора - 1</w:t>
      </w:r>
    </w:p>
    <w:p w:rsidR="007150F8" w:rsidRPr="007150F8" w:rsidRDefault="007150F8" w:rsidP="007150F8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Учительская - 1</w:t>
      </w:r>
    </w:p>
    <w:p w:rsidR="007150F8" w:rsidRPr="007150F8" w:rsidRDefault="007150F8" w:rsidP="007150F8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Туалеты – 2</w:t>
      </w:r>
    </w:p>
    <w:p w:rsidR="007150F8" w:rsidRPr="007150F8" w:rsidRDefault="007150F8" w:rsidP="007150F8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Мастерские -2</w:t>
      </w:r>
    </w:p>
    <w:p w:rsidR="007150F8" w:rsidRPr="007150F8" w:rsidRDefault="007150F8" w:rsidP="007150F8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>Кабинет Здоровья -1</w:t>
      </w:r>
    </w:p>
    <w:p w:rsidR="007150F8" w:rsidRPr="007150F8" w:rsidRDefault="007150F8" w:rsidP="007150F8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color w:val="0000FF"/>
          <w:sz w:val="28"/>
          <w:szCs w:val="28"/>
        </w:rPr>
      </w:pPr>
    </w:p>
    <w:p w:rsidR="007150F8" w:rsidRPr="007150F8" w:rsidRDefault="007150F8" w:rsidP="007150F8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7150F8">
        <w:rPr>
          <w:rStyle w:val="FontStyle37"/>
          <w:sz w:val="28"/>
          <w:szCs w:val="28"/>
        </w:rPr>
        <w:t xml:space="preserve">Школа оснащена следующим оборудованием: </w:t>
      </w:r>
    </w:p>
    <w:p w:rsidR="007150F8" w:rsidRPr="007150F8" w:rsidRDefault="007150F8" w:rsidP="007150F8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</w:p>
    <w:tbl>
      <w:tblPr>
        <w:tblW w:w="154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9"/>
        <w:gridCol w:w="3558"/>
        <w:gridCol w:w="2570"/>
        <w:gridCol w:w="5734"/>
      </w:tblGrid>
      <w:tr w:rsidR="007150F8" w:rsidRPr="007150F8" w:rsidTr="00756BC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8"/>
              <w:widowControl/>
              <w:rPr>
                <w:rStyle w:val="FontStyle39"/>
                <w:sz w:val="28"/>
                <w:szCs w:val="28"/>
              </w:rPr>
            </w:pPr>
            <w:r w:rsidRPr="007150F8">
              <w:rPr>
                <w:rStyle w:val="FontStyle39"/>
                <w:sz w:val="28"/>
                <w:szCs w:val="28"/>
              </w:rPr>
              <w:t>Наименование  объекта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8"/>
              <w:widowControl/>
              <w:rPr>
                <w:rStyle w:val="FontStyle39"/>
                <w:sz w:val="28"/>
                <w:szCs w:val="28"/>
              </w:rPr>
            </w:pPr>
            <w:r w:rsidRPr="007150F8">
              <w:rPr>
                <w:rStyle w:val="FontStyle39"/>
                <w:sz w:val="28"/>
                <w:szCs w:val="28"/>
              </w:rPr>
              <w:t>Кол-во мест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8"/>
              <w:widowControl/>
              <w:rPr>
                <w:rStyle w:val="FontStyle39"/>
                <w:sz w:val="28"/>
                <w:szCs w:val="28"/>
              </w:rPr>
            </w:pPr>
            <w:r w:rsidRPr="007150F8">
              <w:rPr>
                <w:rStyle w:val="FontStyle39"/>
                <w:sz w:val="28"/>
                <w:szCs w:val="28"/>
              </w:rPr>
              <w:t>Площадь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8"/>
              <w:widowControl/>
              <w:spacing w:line="250" w:lineRule="exact"/>
              <w:rPr>
                <w:rStyle w:val="FontStyle39"/>
                <w:sz w:val="28"/>
                <w:szCs w:val="28"/>
              </w:rPr>
            </w:pPr>
            <w:r w:rsidRPr="007150F8">
              <w:rPr>
                <w:rStyle w:val="FontStyle39"/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7150F8">
              <w:rPr>
                <w:rStyle w:val="FontStyle41"/>
                <w:b/>
                <w:sz w:val="28"/>
                <w:szCs w:val="28"/>
              </w:rPr>
              <w:t>Столовая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холодильник – 2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холодильная камера – 1шт.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proofErr w:type="spellStart"/>
            <w:r w:rsidRPr="007150F8">
              <w:rPr>
                <w:sz w:val="28"/>
                <w:szCs w:val="28"/>
              </w:rPr>
              <w:t>электромясорубка</w:t>
            </w:r>
            <w:proofErr w:type="spellEnd"/>
            <w:r w:rsidRPr="007150F8">
              <w:rPr>
                <w:sz w:val="28"/>
                <w:szCs w:val="28"/>
              </w:rPr>
              <w:t xml:space="preserve"> – 1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титан – 1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шкаф комбинированный – 1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ванна смежная – 1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тестомес – 1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водонагреватели – 1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электроплита – 2 шт.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7150F8">
              <w:rPr>
                <w:rStyle w:val="FontStyle41"/>
                <w:b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пианино  - 2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усилитель  – 2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колонки  -2 шт.</w:t>
            </w:r>
          </w:p>
          <w:p w:rsidR="007150F8" w:rsidRPr="007150F8" w:rsidRDefault="007150F8" w:rsidP="00756BC8">
            <w:pPr>
              <w:pStyle w:val="Style13"/>
              <w:widowControl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ресивер  - 1 шт.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7150F8">
              <w:rPr>
                <w:rStyle w:val="FontStyle41"/>
                <w:b/>
                <w:sz w:val="28"/>
                <w:szCs w:val="28"/>
              </w:rPr>
              <w:t>Библиотека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15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56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Моноблок библиотекаря – 1 </w:t>
            </w:r>
            <w:proofErr w:type="spellStart"/>
            <w:proofErr w:type="gramStart"/>
            <w:r w:rsidRPr="007150F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телевизор  - 1шт.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ксерокс - 1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принтер – 1 шт.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b/>
                <w:sz w:val="28"/>
                <w:szCs w:val="28"/>
              </w:rPr>
            </w:pPr>
            <w:r w:rsidRPr="007150F8">
              <w:rPr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80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180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стенки шведские – 8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брусья гимнастические – 1 </w:t>
            </w:r>
            <w:proofErr w:type="spellStart"/>
            <w:proofErr w:type="gramStart"/>
            <w:r w:rsidRPr="007150F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щиты баскетбольные – 2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лавки гимнастические – 4 шт.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b/>
                <w:sz w:val="28"/>
                <w:szCs w:val="28"/>
              </w:rPr>
            </w:pPr>
            <w:r w:rsidRPr="007150F8">
              <w:rPr>
                <w:b/>
                <w:sz w:val="28"/>
                <w:szCs w:val="28"/>
              </w:rPr>
              <w:t>Мастерская столярная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18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49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верстак столярный – 9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рейсмус – 1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станок сверлильный -1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станок токарный по дереву – 3 шт.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пылесос  для сбора стружки – 1 шт.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b/>
                <w:sz w:val="28"/>
                <w:szCs w:val="28"/>
              </w:rPr>
            </w:pPr>
            <w:r w:rsidRPr="007150F8">
              <w:rPr>
                <w:b/>
                <w:sz w:val="28"/>
                <w:szCs w:val="28"/>
              </w:rPr>
              <w:t>Мастерская швейная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18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62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Машинка швейная – 6 </w:t>
            </w:r>
            <w:proofErr w:type="spellStart"/>
            <w:proofErr w:type="gramStart"/>
            <w:r w:rsidRPr="007150F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Плита электрическая -1шт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Манекен – 2 </w:t>
            </w:r>
            <w:proofErr w:type="spellStart"/>
            <w:proofErr w:type="gramStart"/>
            <w:r w:rsidRPr="007150F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Набор тканей – 1 </w:t>
            </w:r>
            <w:proofErr w:type="spellStart"/>
            <w:proofErr w:type="gramStart"/>
            <w:r w:rsidRPr="007150F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Утюг электрический – 1 </w:t>
            </w:r>
            <w:proofErr w:type="spellStart"/>
            <w:proofErr w:type="gramStart"/>
            <w:r w:rsidRPr="007150F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Гладильная доска – 1 </w:t>
            </w:r>
            <w:proofErr w:type="spellStart"/>
            <w:proofErr w:type="gramStart"/>
            <w:r w:rsidRPr="007150F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150F8">
              <w:rPr>
                <w:sz w:val="28"/>
                <w:szCs w:val="28"/>
              </w:rPr>
              <w:t xml:space="preserve"> </w:t>
            </w: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Набор посуды-1 </w:t>
            </w:r>
            <w:proofErr w:type="spellStart"/>
            <w:proofErr w:type="gramStart"/>
            <w:r w:rsidRPr="007150F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b/>
                <w:sz w:val="28"/>
                <w:szCs w:val="28"/>
              </w:rPr>
            </w:pPr>
            <w:r w:rsidRPr="007150F8">
              <w:rPr>
                <w:b/>
                <w:sz w:val="28"/>
                <w:szCs w:val="28"/>
              </w:rPr>
              <w:t xml:space="preserve"> Музей 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20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56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1862   экспонатов</w:t>
            </w:r>
          </w:p>
        </w:tc>
      </w:tr>
    </w:tbl>
    <w:p w:rsidR="007150F8" w:rsidRPr="007150F8" w:rsidRDefault="007150F8" w:rsidP="007150F8">
      <w:pPr>
        <w:spacing w:before="30" w:after="30"/>
        <w:jc w:val="both"/>
        <w:rPr>
          <w:bCs/>
          <w:sz w:val="28"/>
          <w:szCs w:val="28"/>
          <w:shd w:val="clear" w:color="auto" w:fill="FFFFFF"/>
        </w:rPr>
      </w:pPr>
    </w:p>
    <w:p w:rsidR="007150F8" w:rsidRPr="007150F8" w:rsidRDefault="007150F8" w:rsidP="007150F8">
      <w:pPr>
        <w:spacing w:before="30" w:after="30"/>
        <w:jc w:val="both"/>
        <w:rPr>
          <w:bCs/>
          <w:sz w:val="28"/>
          <w:szCs w:val="28"/>
        </w:rPr>
      </w:pPr>
      <w:proofErr w:type="gramStart"/>
      <w:r w:rsidRPr="007150F8">
        <w:rPr>
          <w:bCs/>
          <w:sz w:val="28"/>
          <w:szCs w:val="28"/>
          <w:shd w:val="clear" w:color="auto" w:fill="FFFFFF"/>
        </w:rPr>
        <w:t>Состояние материально-технической базы оптимальное, в наличии необходимые ТСО.</w:t>
      </w:r>
      <w:proofErr w:type="gramEnd"/>
    </w:p>
    <w:p w:rsidR="007150F8" w:rsidRPr="007150F8" w:rsidRDefault="007150F8" w:rsidP="007150F8">
      <w:pPr>
        <w:spacing w:before="30" w:after="30"/>
        <w:jc w:val="both"/>
        <w:rPr>
          <w:rStyle w:val="FontStyle37"/>
          <w:i w:val="0"/>
          <w:iCs w:val="0"/>
          <w:sz w:val="28"/>
          <w:szCs w:val="28"/>
        </w:rPr>
      </w:pPr>
      <w:r w:rsidRPr="007150F8">
        <w:rPr>
          <w:b/>
          <w:bCs/>
          <w:color w:val="365F91"/>
          <w:sz w:val="28"/>
          <w:szCs w:val="28"/>
          <w:shd w:val="clear" w:color="auto" w:fill="FFFFFF"/>
        </w:rPr>
        <w:t> </w:t>
      </w:r>
    </w:p>
    <w:p w:rsidR="007150F8" w:rsidRPr="007150F8" w:rsidRDefault="007150F8" w:rsidP="007150F8">
      <w:pPr>
        <w:pStyle w:val="Style12"/>
        <w:widowControl/>
        <w:rPr>
          <w:rStyle w:val="FontStyle37"/>
          <w:b w:val="0"/>
          <w:i w:val="0"/>
          <w:sz w:val="28"/>
          <w:szCs w:val="28"/>
        </w:rPr>
      </w:pPr>
      <w:r w:rsidRPr="007150F8">
        <w:rPr>
          <w:rStyle w:val="FontStyle37"/>
          <w:b w:val="0"/>
          <w:i w:val="0"/>
          <w:sz w:val="28"/>
          <w:szCs w:val="28"/>
        </w:rPr>
        <w:lastRenderedPageBreak/>
        <w:t>Комплексное оснащение учебного процесса:</w:t>
      </w:r>
    </w:p>
    <w:p w:rsidR="007150F8" w:rsidRPr="007150F8" w:rsidRDefault="007150F8" w:rsidP="007150F8">
      <w:pPr>
        <w:pStyle w:val="Style12"/>
        <w:widowControl/>
        <w:rPr>
          <w:rStyle w:val="FontStyle37"/>
          <w:sz w:val="28"/>
          <w:szCs w:val="28"/>
          <w:u w:val="single"/>
        </w:rPr>
      </w:pP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806"/>
        <w:gridCol w:w="3835"/>
      </w:tblGrid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4"/>
              <w:widowControl/>
              <w:ind w:left="4747"/>
              <w:rPr>
                <w:rStyle w:val="FontStyle36"/>
                <w:sz w:val="28"/>
                <w:szCs w:val="28"/>
              </w:rPr>
            </w:pPr>
            <w:r w:rsidRPr="007150F8">
              <w:rPr>
                <w:rStyle w:val="FontStyle36"/>
                <w:sz w:val="28"/>
                <w:szCs w:val="28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4"/>
              <w:widowControl/>
              <w:ind w:left="538"/>
              <w:rPr>
                <w:rStyle w:val="FontStyle36"/>
                <w:sz w:val="28"/>
                <w:szCs w:val="28"/>
              </w:rPr>
            </w:pPr>
            <w:r w:rsidRPr="007150F8">
              <w:rPr>
                <w:rStyle w:val="FontStyle36"/>
                <w:sz w:val="28"/>
                <w:szCs w:val="28"/>
              </w:rPr>
              <w:t>Фактический показатель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ind w:left="5" w:right="1051" w:hanging="5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7150F8">
              <w:rPr>
                <w:rStyle w:val="FontStyle41"/>
                <w:sz w:val="28"/>
                <w:szCs w:val="28"/>
              </w:rPr>
              <w:t>Госпожнадзора</w:t>
            </w:r>
            <w:proofErr w:type="spellEnd"/>
            <w:r w:rsidRPr="007150F8">
              <w:rPr>
                <w:rStyle w:val="FontStyle41"/>
                <w:sz w:val="28"/>
                <w:szCs w:val="28"/>
              </w:rPr>
              <w:t xml:space="preserve"> и </w:t>
            </w:r>
            <w:proofErr w:type="spellStart"/>
            <w:r w:rsidRPr="007150F8">
              <w:rPr>
                <w:rStyle w:val="FontStyle41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 xml:space="preserve">Имеется 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- доступа к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- к информационным ресурсам сети Интернет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ind w:right="1310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 xml:space="preserve">- включения </w:t>
            </w:r>
            <w:proofErr w:type="gramStart"/>
            <w:r w:rsidRPr="007150F8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7150F8">
              <w:rPr>
                <w:rStyle w:val="FontStyle41"/>
                <w:sz w:val="28"/>
                <w:szCs w:val="28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  <w:p w:rsidR="007150F8" w:rsidRPr="007150F8" w:rsidRDefault="007150F8" w:rsidP="00756BC8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150F8">
              <w:rPr>
                <w:rStyle w:val="FontStyle41"/>
                <w:sz w:val="28"/>
                <w:szCs w:val="28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  <w:tr w:rsidR="007150F8" w:rsidRPr="007150F8" w:rsidTr="00756BC8">
        <w:tblPrEx>
          <w:tblCellMar>
            <w:top w:w="0" w:type="dxa"/>
            <w:bottom w:w="0" w:type="dxa"/>
          </w:tblCellMar>
        </w:tblPrEx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наличие учебн</w:t>
            </w:r>
            <w:proofErr w:type="gramStart"/>
            <w:r w:rsidRPr="007150F8">
              <w:rPr>
                <w:sz w:val="28"/>
                <w:szCs w:val="28"/>
              </w:rPr>
              <w:t>о-</w:t>
            </w:r>
            <w:proofErr w:type="gramEnd"/>
            <w:r w:rsidRPr="007150F8">
              <w:rPr>
                <w:sz w:val="28"/>
                <w:szCs w:val="28"/>
              </w:rPr>
              <w:t xml:space="preserve">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F8" w:rsidRPr="007150F8" w:rsidRDefault="007150F8" w:rsidP="00756BC8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7150F8">
              <w:rPr>
                <w:sz w:val="28"/>
                <w:szCs w:val="28"/>
              </w:rPr>
              <w:t>Да</w:t>
            </w:r>
          </w:p>
        </w:tc>
      </w:tr>
    </w:tbl>
    <w:p w:rsidR="007150F8" w:rsidRPr="007150F8" w:rsidRDefault="007150F8" w:rsidP="007150F8">
      <w:pPr>
        <w:pStyle w:val="Style12"/>
        <w:widowControl/>
        <w:rPr>
          <w:rStyle w:val="FontStyle37"/>
          <w:sz w:val="28"/>
          <w:szCs w:val="28"/>
        </w:rPr>
      </w:pPr>
    </w:p>
    <w:p w:rsidR="00411A21" w:rsidRPr="007150F8" w:rsidRDefault="00411A21">
      <w:pPr>
        <w:rPr>
          <w:sz w:val="28"/>
          <w:szCs w:val="28"/>
        </w:rPr>
      </w:pPr>
    </w:p>
    <w:sectPr w:rsidR="00411A21" w:rsidRPr="007150F8" w:rsidSect="00715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9"/>
    <w:rsid w:val="000F4B79"/>
    <w:rsid w:val="00411A21"/>
    <w:rsid w:val="007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150F8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7150F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7150F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150F8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7150F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150F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150F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7150F8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7150F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7150F8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7150F8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150F8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7150F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7150F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150F8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7150F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150F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150F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7150F8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7150F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7150F8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7150F8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2015-10-08T09:29:00Z</dcterms:created>
  <dcterms:modified xsi:type="dcterms:W3CDTF">2015-10-08T09:30:00Z</dcterms:modified>
</cp:coreProperties>
</file>