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F2" w:rsidRPr="00911CF2" w:rsidRDefault="00911CF2" w:rsidP="00911CF2">
      <w:pPr>
        <w:pStyle w:val="a3"/>
        <w:numPr>
          <w:ilvl w:val="1"/>
          <w:numId w:val="2"/>
        </w:num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0" w:name="_Toc288394104"/>
      <w:bookmarkStart w:id="1" w:name="_Toc288410571"/>
      <w:bookmarkStart w:id="2" w:name="_Toc288410700"/>
      <w:bookmarkStart w:id="3" w:name="_Toc294246109"/>
      <w:r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Программа формирования экологической </w:t>
      </w:r>
      <w:proofErr w:type="spellStart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культуры</w:t>
      </w:r>
      <w:proofErr w:type="gramStart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,з</w:t>
      </w:r>
      <w:proofErr w:type="gramEnd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дорового</w:t>
      </w:r>
      <w:proofErr w:type="spellEnd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и безопасного образа жизни</w:t>
      </w:r>
      <w:bookmarkEnd w:id="0"/>
      <w:bookmarkEnd w:id="1"/>
      <w:bookmarkEnd w:id="2"/>
      <w:bookmarkEnd w:id="3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в МБОУ </w:t>
      </w:r>
      <w:proofErr w:type="spellStart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Канадейская</w:t>
      </w:r>
      <w:proofErr w:type="spellEnd"/>
      <w:r w:rsidRPr="00911CF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СШ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в МБОУ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Канадейская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построена на основе общенациональных цен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российского общества, таких, как гражданственность,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повышать свою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экологическую грамотность, действовать предусмотрительно,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осознанно придерживаться здорового и экологически без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информации, красоты, здоровья, материального благополучия. 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при получении  начального общего образования </w:t>
      </w:r>
      <w:proofErr w:type="spellStart"/>
      <w:proofErr w:type="gram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формирована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факторов, оказывающих существенное влияние на состояние здоровья детей: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экологические, социальные и экономические условия;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факторы риска,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которые приводят к дальнейшему ухудшению здоровья детей и подростков от первого к последнему году обучения;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опыта</w:t>
      </w:r>
      <w:proofErr w:type="spellEnd"/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«нездоровья» (за исключением детей с серьёзными хро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ническими заболеваниями) и восприятием ребёнком состо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яния болезни главным образом как ограничения свободы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(необходимость лежать в постели, болезненные уколы).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выборе стратегии реализации настоящей программы  учитывались психологические и психофизио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характеристики детей младшего школьного возраста, опора на зону актуального развития. 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Одним из компонентов формирования экологической куль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к совместной работе с детьми.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программы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Основная </w:t>
      </w:r>
      <w:r w:rsidRPr="00911CF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цель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настоящей программы – сохранение и укрепление физического, психологического и социально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здоровья обучающихся младшего школьного возраста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какодной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ценностных составляющих, способствующих позна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вательному и эмоциональному развитию ребёнка, достиже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 и природе, безопасного для человека и окружающей среды;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позитивных и негативных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факторах, влияющих на здоровье, в том числе о </w:t>
      </w:r>
      <w:proofErr w:type="spell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влиянии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дать представление с учётом принципа информацион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безопасности о негативных факторах риска для здоровья детей (сниженная двигательная активность, инфекционные заболевания, переутомление и т. п.), о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существованиии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причинах возникновения зависимостей от табака, алкоголя, наркотиков и других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об их пагубном влиянии на здоровье;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познавательный интерес и бережное отношение к природе;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сформировать представление о правильном (здоровом)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питании, его режиме, структуре, полезных продуктах;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обучить безопасному поведению в окружающей среде и эле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ментарным навыкам поведения в экстремальных ситуациях;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навыки позитивного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научить осознанному выбору поступков, стиля поведе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позволяющих сохранять и укреплять здоровье;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ребёнка безбоязненно обра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щаться к врачу по любым вопросам состояния </w:t>
      </w:r>
      <w:proofErr w:type="spell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здоровья</w:t>
      </w:r>
      <w:proofErr w:type="gram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связанным с особенностями роста и развития.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направления программы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Основными источниками содержания выступают экологиче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знания.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Основные виды деятельности обучающихся: учебная, </w:t>
      </w:r>
      <w:proofErr w:type="spellStart"/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учебно­исследовательская</w:t>
      </w:r>
      <w:proofErr w:type="spellEnd"/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proofErr w:type="spellStart"/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образно­познавательная</w:t>
      </w:r>
      <w:proofErr w:type="spellEnd"/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игровая, </w:t>
      </w:r>
      <w:proofErr w:type="spellStart"/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рефлексив</w:t>
      </w:r>
      <w:r w:rsidRPr="00911C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но­оценочная</w:t>
      </w:r>
      <w:proofErr w:type="spellEnd"/>
      <w:r w:rsidRPr="00911C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регулятивная, креативная, общественно полезная. </w:t>
      </w:r>
      <w:proofErr w:type="gramEnd"/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Системная работа по формированию экологической культуры, здорового и безопасного образа жизни организована по следующим направлениям: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экологически безопасной,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образовательной организации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учебной и внеурочной деятельности </w:t>
      </w:r>
      <w:proofErr w:type="gram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физкультурно­оздоровительной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образовательных курсов;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 (законными представителями).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работы по реализации программы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Работа  по реализации про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формирования экологической культуры, здорового и 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безопасного образа жизни реализуется в два этапа. 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Первый этап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анализ состояния и планирование работы по данному направлению, в том числе </w:t>
      </w:r>
      <w:proofErr w:type="gram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режима дня детей, их нагрузкам, питанию, </w:t>
      </w:r>
      <w:proofErr w:type="spellStart"/>
      <w:r w:rsidRPr="00911C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физкультурно­оздоровительной</w:t>
      </w:r>
      <w:proofErr w:type="spellEnd"/>
      <w:r w:rsidRPr="00911C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работе, </w:t>
      </w:r>
      <w:proofErr w:type="spellStart"/>
      <w:r w:rsidRPr="00911C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911C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ментарных навыков гигиены, рационального питания и профилактике вредных привычек;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проводимой и необходимой для реализации программы просветительской работы 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обучающимися и родителями (законными пред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выделению приоритетов в работе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учётом результатов проведённого анализа, а также возрастных особенностей обучающихся при получении  началь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Второй этап</w:t>
      </w:r>
      <w:r w:rsidRPr="00911C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— организация просветительской, </w:t>
      </w:r>
      <w:proofErr w:type="spellStart"/>
      <w:r w:rsidRPr="00911C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учебно­вос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питательной</w:t>
      </w:r>
      <w:proofErr w:type="spellEnd"/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методической работы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Просветительская,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учебно­воспитательная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gram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 на формирование экологической культуры, здорового и безопасного образа жизни и включает: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систему работы 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образовательной организации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дополнительных образовательных курсов, которые на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дней здоровья, конкурсов, экологических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направленная на повышение квалификации работников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образовательной организации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повышение уровня знаний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проблемам охраны и укрепления здоровья детей, включает: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проведение соответствующих лекций, консультаций, семи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наров, круглых столов, родительских собраний, педагогических советов по данной проблеме;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педагогов, специалистов и родителей 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(законных представителей) </w:t>
      </w:r>
      <w:proofErr w:type="gramStart"/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необходимой</w:t>
      </w:r>
      <w:proofErr w:type="gramEnd"/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научно­методической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педагогов, медицинских работников, родителей (законных представителей) к совместной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работе по проведению природоохранных, оздоровительных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спортивных соревнований.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Создана экологически безопасная, </w:t>
      </w:r>
      <w:proofErr w:type="spellStart"/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здоровьесберегающая</w:t>
      </w:r>
      <w:proofErr w:type="spellEnd"/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инфра</w:t>
      </w:r>
      <w:r w:rsidRPr="00911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структура: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NewtonCSanPin" w:eastAsia="Times New Roman" w:hAnsi="NewtonCSanPin" w:cs="Times New Roman"/>
          <w:sz w:val="24"/>
          <w:szCs w:val="21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911CF2">
        <w:rPr>
          <w:rFonts w:ascii="NewtonCSanPin" w:eastAsia="Times New Roman" w:hAnsi="NewtonCSanPin" w:cs="Times New Roman"/>
          <w:sz w:val="24"/>
          <w:szCs w:val="21"/>
          <w:lang w:eastAsia="ru-RU"/>
        </w:rPr>
        <w:t xml:space="preserve"> состояние и содержание здания и помещений </w:t>
      </w:r>
      <w:r w:rsidRPr="00911CF2">
        <w:rPr>
          <w:rFonts w:ascii="NewtonCSanPin" w:eastAsia="Times New Roman" w:hAnsi="NewtonCSanPin" w:cs="Times New Roman"/>
          <w:spacing w:val="-3"/>
          <w:sz w:val="24"/>
          <w:szCs w:val="21"/>
          <w:lang w:eastAsia="ru-RU"/>
        </w:rPr>
        <w:t xml:space="preserve">образовательной организации соответствует  </w:t>
      </w:r>
      <w:r w:rsidRPr="00911CF2">
        <w:rPr>
          <w:rFonts w:ascii="NewtonCSanPin" w:eastAsia="Times New Roman" w:hAnsi="NewtonCSanPin" w:cs="Times New Roman"/>
          <w:sz w:val="24"/>
          <w:szCs w:val="21"/>
          <w:lang w:eastAsia="ru-RU"/>
        </w:rPr>
        <w:t>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имеется в наличии помещение для пита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</w:t>
      </w:r>
      <w:proofErr w:type="gram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кабинеты, физкультурный  зал, спорт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площадка, оснащены необходимым игровым и спортивным оборудованием и инвентарём.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Организация учебной и внеурочной деятельности </w:t>
      </w:r>
      <w:proofErr w:type="gramStart"/>
      <w:r w:rsidRPr="00911CF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направлена на повышение эффективности учебного процесса, при чередовании обучения и отдыха включает: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методов и методик обучения, адекватных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возрастным возможностям и особенностям обучающихся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методик, прошедших апробацию);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строгое соблюдение всех требований к использованию тех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нических средств обучения, в том числе компьютеров и </w:t>
      </w:r>
      <w:proofErr w:type="gramStart"/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аудио­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индивидуализацию обучения, учёт индивидуальных осо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бенностей развития обучающихся: темпа развития и темпа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систематической работы с детьми с ослабленным здоровьем и с детьми с ОВЗ.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работа </w:t>
      </w:r>
      <w:proofErr w:type="gram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направляемая 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организуемая взрослыми: учителями,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способы и варианты рациональной организации режима дня и двигательной активности, питания, правил личной гигиены.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Виды учебной деятельности, используемые в урочной и вне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урочной деятельности: ролевые игры,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проблемно­ценностное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досуговое общение, проектная деятельность, </w:t>
      </w:r>
      <w:proofErr w:type="spell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социально­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 полезная практика.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Формы учебной деятельности, используемые при реали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программы: исследовательская работа во время прогулок, в музее,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мини­проекты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практикум­тренинг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игры, дни здоровья.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Организация </w:t>
      </w:r>
      <w:proofErr w:type="spellStart"/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физкультурно­оздоровительной</w:t>
      </w:r>
      <w:proofErr w:type="spellEnd"/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работы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полноценную и эффективную работу с </w:t>
      </w:r>
      <w:proofErr w:type="gram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всех групп здоровья (на уроках физкультуры, в секциях и т. п.);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рациональную организацию уроков физической культуры и занятий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активно­двигательного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организацию динамических перемен, физкультминуток 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уроках, способствующих эмоциональной разгрузке и повы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двигательной активности;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организацию работы спортивных секций и создание усло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для их эффективного функционирования;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регулярное проведение </w:t>
      </w:r>
      <w:proofErr w:type="spell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спортивно­оздоровительных</w:t>
      </w:r>
      <w:proofErr w:type="spellEnd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мероприятий (дней спорта, соревнований, олимпиад, походов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NewtonCSanPin" w:eastAsia="Times New Roman" w:hAnsi="NewtonCSanPin" w:cs="Times New Roman"/>
          <w:spacing w:val="-2"/>
          <w:sz w:val="24"/>
          <w:szCs w:val="21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Реализуются дополнительные образовательные </w:t>
      </w:r>
      <w:proofErr w:type="spellStart"/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курсы</w:t>
      </w:r>
      <w:proofErr w:type="gram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аправленные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уровня знаний и практических </w:t>
      </w:r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умений обучающихся в области экологической культуры и охра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здоровья: - </w:t>
      </w:r>
      <w:r w:rsidRPr="00911CF2">
        <w:rPr>
          <w:rFonts w:ascii="NewtonCSanPin" w:eastAsia="Times New Roman" w:hAnsi="NewtonCSanPin" w:cs="Times New Roman"/>
          <w:sz w:val="24"/>
          <w:szCs w:val="21"/>
          <w:lang w:eastAsia="ru-RU"/>
        </w:rPr>
        <w:t xml:space="preserve">внедрён  в систему работы </w:t>
      </w:r>
      <w:r w:rsidRPr="00911CF2">
        <w:rPr>
          <w:rFonts w:ascii="NewtonCSanPin" w:eastAsia="Times New Roman" w:hAnsi="NewtonCSanPin" w:cs="Times New Roman"/>
          <w:spacing w:val="-3"/>
          <w:sz w:val="24"/>
          <w:szCs w:val="21"/>
          <w:lang w:eastAsia="ru-RU"/>
        </w:rPr>
        <w:t xml:space="preserve">образовательной организации </w:t>
      </w:r>
      <w:r w:rsidRPr="00911CF2">
        <w:rPr>
          <w:rFonts w:ascii="NewtonCSanPin" w:eastAsia="Times New Roman" w:hAnsi="NewtonCSanPin" w:cs="Times New Roman"/>
          <w:sz w:val="24"/>
          <w:szCs w:val="21"/>
          <w:lang w:eastAsia="ru-RU"/>
        </w:rPr>
        <w:t>дополнительный образовательный курс «Культура здоровья»  направленный на формирование экологической культуры, здорового и без</w:t>
      </w:r>
      <w:r w:rsidRPr="00911CF2">
        <w:rPr>
          <w:rFonts w:ascii="NewtonCSanPin" w:eastAsia="Times New Roman" w:hAnsi="NewtonCSanPin" w:cs="Times New Roman"/>
          <w:spacing w:val="-2"/>
          <w:sz w:val="24"/>
          <w:szCs w:val="21"/>
          <w:lang w:eastAsia="ru-RU"/>
        </w:rPr>
        <w:t xml:space="preserve">опасного образа жизни, 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NewtonCSanPin" w:eastAsia="Times New Roman" w:hAnsi="NewtonCSanPin" w:cs="Times New Roman"/>
          <w:sz w:val="24"/>
          <w:szCs w:val="21"/>
          <w:lang w:eastAsia="ru-RU"/>
        </w:rPr>
      </w:pPr>
      <w:r w:rsidRPr="00911CF2">
        <w:rPr>
          <w:rFonts w:ascii="NewtonCSanPin" w:eastAsia="Times New Roman" w:hAnsi="NewtonCSanPin" w:cs="Times New Roman"/>
          <w:spacing w:val="-2"/>
          <w:sz w:val="24"/>
          <w:szCs w:val="21"/>
          <w:lang w:eastAsia="ru-RU"/>
        </w:rPr>
        <w:t xml:space="preserve">- </w:t>
      </w:r>
      <w:r w:rsidRPr="00911CF2">
        <w:rPr>
          <w:rFonts w:ascii="NewtonCSanPin" w:eastAsia="Times New Roman" w:hAnsi="NewtonCSanPin" w:cs="Times New Roman"/>
          <w:spacing w:val="2"/>
          <w:sz w:val="24"/>
          <w:szCs w:val="21"/>
          <w:lang w:eastAsia="ru-RU"/>
        </w:rPr>
        <w:t xml:space="preserve">организованны кружки, </w:t>
      </w:r>
      <w:r w:rsidRPr="00911CF2">
        <w:rPr>
          <w:rFonts w:ascii="NewtonCSanPin" w:eastAsia="Times New Roman" w:hAnsi="NewtonCSanPin" w:cs="Times New Roman"/>
          <w:sz w:val="24"/>
          <w:szCs w:val="21"/>
          <w:lang w:eastAsia="ru-RU"/>
        </w:rPr>
        <w:t>секции, по избранной тематике;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тематические дни здоровья, конкурсы, праздники и т. п.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Работа с родителями (законными представителями)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включает: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совместной работы педагогов и родите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(законных представителей) по проведению спортивных 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соревнований, дней здоровья, занятий по профилактике вред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привычек и т. п.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Критерии и показатели эффективности деятельности </w:t>
      </w:r>
      <w:r w:rsidRPr="00911CF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образовательной организации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получения объективных данных о результатах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и необходимости её коррекции проводить систематический мониторинг. Мониторинг реализации Программы включает: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данные об уровне представлений </w:t>
      </w:r>
      <w:proofErr w:type="gram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проблемах охраны окружающей среды, своём здоровье, правильном питании, влиянии психотропных веществ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здоровье человека, правилах поведения в школе и вне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в том числе на транспорте;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отслеживание динамики показателей здоровья обучаю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щихся: общего показателя здоровья, показателей заболеваемости органов зрения и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опорно­двигательного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динамики травматизма в образовательной </w:t>
      </w:r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организации, в том числе </w:t>
      </w:r>
      <w:proofErr w:type="spellStart"/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дорожно­транспортного</w:t>
      </w:r>
      <w:proofErr w:type="spellEnd"/>
      <w:r w:rsidRPr="00911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травматизма;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показателей количества пропусков занятий по болезни;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включение в доступный широкой общественности ежегодный отчёт </w:t>
      </w:r>
      <w:r w:rsidRPr="00911C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образовательной организации 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обобщённых данных о </w:t>
      </w:r>
      <w:proofErr w:type="spellStart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 обучающихся представлений об экологической культуре, здоровом и безопасном образе жизни.</w:t>
      </w:r>
    </w:p>
    <w:p w:rsidR="00911CF2" w:rsidRPr="00911CF2" w:rsidRDefault="00911CF2" w:rsidP="00911CF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рейтинговая оценка деятельности школы по данному направлению в муниципальной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образования;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уровня культуры межличностного общения </w:t>
      </w:r>
      <w:proofErr w:type="gram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</w:t>
      </w:r>
      <w:proofErr w:type="spellStart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социальной напряжённости в детской и подростковой среде;</w:t>
      </w:r>
    </w:p>
    <w:p w:rsidR="00911CF2" w:rsidRPr="00911CF2" w:rsidRDefault="00911CF2" w:rsidP="00911CF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анализа анкет по исследова</w:t>
      </w:r>
      <w:r w:rsidRPr="00911C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нию жизнедеятельности школьников, анкет для родителей </w:t>
      </w:r>
      <w:r w:rsidRPr="00911CF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представителей).</w:t>
      </w:r>
    </w:p>
    <w:p w:rsidR="00911CF2" w:rsidRPr="00911CF2" w:rsidRDefault="00911CF2" w:rsidP="00911CF2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4D" w:rsidRDefault="00BF6C4D"/>
    <w:sectPr w:rsidR="00BF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76A"/>
    <w:multiLevelType w:val="multilevel"/>
    <w:tmpl w:val="95B48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87"/>
    <w:rsid w:val="003C6687"/>
    <w:rsid w:val="00911CF2"/>
    <w:rsid w:val="00B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2015-11-09T11:27:00Z</dcterms:created>
  <dcterms:modified xsi:type="dcterms:W3CDTF">2015-11-09T11:29:00Z</dcterms:modified>
</cp:coreProperties>
</file>